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5"/>
          <w:numId w:val="0"/>
        </w:numPr>
        <w:ind w:left="402" w:leftChars="0" w:right="96" w:rightChars="0"/>
        <w:jc w:val="center"/>
        <w:rPr>
          <w:rFonts w:hint="eastAsia" w:ascii="宋体" w:hAnsi="宋体" w:eastAsia="宋体" w:cs="宋体"/>
          <w:sz w:val="32"/>
          <w:szCs w:val="32"/>
        </w:rPr>
      </w:pPr>
      <w:r>
        <w:rPr>
          <w:rFonts w:hint="eastAsia" w:ascii="宋体" w:hAnsi="宋体" w:eastAsia="宋体" w:cs="宋体"/>
          <w:sz w:val="32"/>
          <w:szCs w:val="32"/>
        </w:rPr>
        <w:t>资格审查表</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报名登记表</w:t>
      </w:r>
      <w:r>
        <w:rPr>
          <w:rFonts w:hint="eastAsia" w:ascii="宋体" w:hAnsi="宋体" w:eastAsia="宋体" w:cs="宋体"/>
          <w:sz w:val="32"/>
          <w:szCs w:val="32"/>
          <w:lang w:eastAsia="zh-CN"/>
        </w:rPr>
        <w:t>）</w:t>
      </w:r>
    </w:p>
    <w:tbl>
      <w:tblPr>
        <w:tblStyle w:val="15"/>
        <w:tblpPr w:leftFromText="180" w:rightFromText="180" w:vertAnchor="text" w:horzAnchor="page" w:tblpX="2002" w:tblpY="569"/>
        <w:tblOverlap w:val="never"/>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6"/>
        <w:gridCol w:w="2543"/>
        <w:gridCol w:w="278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16" w:type="dxa"/>
            <w:vAlign w:val="center"/>
          </w:tcPr>
          <w:p>
            <w:pPr>
              <w:pStyle w:val="20"/>
              <w:spacing w:before="26"/>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审查因素</w:t>
            </w:r>
          </w:p>
        </w:tc>
        <w:tc>
          <w:tcPr>
            <w:tcW w:w="5323" w:type="dxa"/>
            <w:gridSpan w:val="2"/>
            <w:tcBorders>
              <w:right w:val="single" w:color="auto" w:sz="4" w:space="0"/>
            </w:tcBorders>
            <w:vAlign w:val="center"/>
          </w:tcPr>
          <w:p>
            <w:pPr>
              <w:pStyle w:val="20"/>
              <w:tabs>
                <w:tab w:val="left" w:pos="6380"/>
              </w:tabs>
              <w:spacing w:before="26"/>
              <w:ind w:right="50" w:right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审查标准</w:t>
            </w:r>
          </w:p>
        </w:tc>
        <w:tc>
          <w:tcPr>
            <w:tcW w:w="860" w:type="dxa"/>
            <w:tcBorders>
              <w:left w:val="single" w:color="auto" w:sz="4" w:space="0"/>
            </w:tcBorders>
            <w:vAlign w:val="center"/>
          </w:tcPr>
          <w:p>
            <w:pPr>
              <w:pStyle w:val="20"/>
              <w:tabs>
                <w:tab w:val="left" w:pos="6380"/>
              </w:tabs>
              <w:spacing w:before="26"/>
              <w:ind w:right="50" w:rightChars="0"/>
              <w:jc w:val="center"/>
              <w:rPr>
                <w:rFonts w:hint="eastAsia" w:cs="宋体"/>
                <w:b w:val="0"/>
                <w:bCs/>
                <w:color w:val="auto"/>
                <w:sz w:val="24"/>
                <w:szCs w:val="24"/>
                <w:lang w:val="en-US" w:eastAsia="zh-CN"/>
              </w:rPr>
            </w:pPr>
            <w:r>
              <w:rPr>
                <w:rFonts w:hint="eastAsia" w:cs="宋体"/>
                <w:b w:val="0"/>
                <w:bCs/>
                <w:color w:val="auto"/>
                <w:sz w:val="24"/>
                <w:szCs w:val="24"/>
                <w:lang w:val="en-US" w:eastAsia="zh-CN"/>
              </w:rPr>
              <w:t>核对</w:t>
            </w:r>
          </w:p>
          <w:p>
            <w:pPr>
              <w:pStyle w:val="20"/>
              <w:tabs>
                <w:tab w:val="left" w:pos="6380"/>
              </w:tabs>
              <w:spacing w:before="26"/>
              <w:ind w:right="50" w:rightChars="0"/>
              <w:jc w:val="center"/>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416" w:type="dxa"/>
            <w:vAlign w:val="center"/>
          </w:tcPr>
          <w:p>
            <w:pPr>
              <w:pStyle w:val="20"/>
              <w:jc w:val="center"/>
              <w:rPr>
                <w:rFonts w:hint="eastAsia" w:ascii="宋体" w:hAnsi="宋体" w:eastAsia="宋体" w:cs="宋体"/>
                <w:b w:val="0"/>
                <w:bCs/>
                <w:color w:val="auto"/>
                <w:sz w:val="24"/>
                <w:szCs w:val="24"/>
              </w:rPr>
            </w:pPr>
            <w:r>
              <w:rPr>
                <w:rFonts w:hint="eastAsia" w:cs="宋体"/>
                <w:b w:val="0"/>
                <w:bCs/>
                <w:color w:val="auto"/>
                <w:sz w:val="24"/>
                <w:szCs w:val="24"/>
                <w:lang w:val="en-US" w:eastAsia="zh-CN"/>
              </w:rPr>
              <w:t xml:space="preserve"> </w:t>
            </w:r>
            <w:r>
              <w:rPr>
                <w:rFonts w:hint="eastAsia" w:ascii="宋体" w:hAnsi="宋体" w:eastAsia="宋体" w:cs="宋体"/>
                <w:b w:val="0"/>
                <w:bCs/>
                <w:color w:val="auto"/>
                <w:sz w:val="24"/>
                <w:szCs w:val="24"/>
              </w:rPr>
              <w:t>有效的营业执照</w:t>
            </w:r>
          </w:p>
          <w:p>
            <w:pPr>
              <w:pStyle w:val="20"/>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以及授权委托书</w:t>
            </w:r>
          </w:p>
        </w:tc>
        <w:tc>
          <w:tcPr>
            <w:tcW w:w="5323" w:type="dxa"/>
            <w:gridSpan w:val="2"/>
            <w:tcBorders>
              <w:right w:val="single" w:color="auto" w:sz="4" w:space="0"/>
            </w:tcBorders>
            <w:vAlign w:val="center"/>
          </w:tcPr>
          <w:p>
            <w:pPr>
              <w:bidi w:val="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1）持法人授权委托书（附法人及委托代理人身份证正反面复印件）、</w:t>
            </w:r>
            <w:r>
              <w:rPr>
                <w:rFonts w:hint="eastAsia" w:ascii="宋体" w:hAnsi="宋体" w:eastAsia="宋体" w:cs="宋体"/>
                <w:sz w:val="24"/>
                <w:szCs w:val="24"/>
                <w:lang w:eastAsia="zh-CN"/>
              </w:rPr>
              <w:t>有效的营业执照；</w:t>
            </w:r>
          </w:p>
        </w:tc>
        <w:tc>
          <w:tcPr>
            <w:tcW w:w="860" w:type="dxa"/>
            <w:tcBorders>
              <w:left w:val="single" w:color="auto" w:sz="4" w:space="0"/>
            </w:tcBorders>
            <w:vAlign w:val="center"/>
          </w:tcPr>
          <w:p>
            <w:pPr>
              <w:bidi w:val="0"/>
              <w:ind w:firstLine="480" w:firstLineChars="20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416" w:type="dxa"/>
            <w:vAlign w:val="center"/>
          </w:tcPr>
          <w:p>
            <w:pPr>
              <w:pStyle w:val="20"/>
              <w:spacing w:before="26"/>
              <w:ind w:left="107" w:right="93"/>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供应商资质</w:t>
            </w:r>
          </w:p>
        </w:tc>
        <w:tc>
          <w:tcPr>
            <w:tcW w:w="5323" w:type="dxa"/>
            <w:gridSpan w:val="2"/>
            <w:tcBorders>
              <w:right w:val="single" w:color="auto" w:sz="4" w:space="0"/>
            </w:tcBorders>
            <w:vAlign w:val="center"/>
          </w:tcPr>
          <w:p>
            <w:pPr>
              <w:bidi w:val="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具备建设行政主管部门颁发的工程设计综合资质或工程设计建筑行业（建筑工程）乙级及以上资质；</w:t>
            </w:r>
          </w:p>
        </w:tc>
        <w:tc>
          <w:tcPr>
            <w:tcW w:w="860" w:type="dxa"/>
            <w:tcBorders>
              <w:left w:val="single" w:color="auto" w:sz="4" w:space="0"/>
            </w:tcBorders>
            <w:vAlign w:val="center"/>
          </w:tcPr>
          <w:p>
            <w:pPr>
              <w:bidi w:val="0"/>
              <w:ind w:firstLine="480" w:firstLineChars="20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2416" w:type="dxa"/>
            <w:vAlign w:val="center"/>
          </w:tcPr>
          <w:p>
            <w:pPr>
              <w:pStyle w:val="20"/>
              <w:spacing w:before="26"/>
              <w:ind w:left="107" w:right="93"/>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参加政府采购活动前3年内在经营活动中没有重大违法记录的书面声明</w:t>
            </w:r>
          </w:p>
        </w:tc>
        <w:tc>
          <w:tcPr>
            <w:tcW w:w="5323" w:type="dxa"/>
            <w:gridSpan w:val="2"/>
            <w:tcBorders>
              <w:right w:val="single" w:color="auto" w:sz="4" w:space="0"/>
            </w:tcBorders>
            <w:vAlign w:val="center"/>
          </w:tcPr>
          <w:p>
            <w:pPr>
              <w:bidi w:val="0"/>
              <w:jc w:val="both"/>
              <w:rPr>
                <w:rFonts w:hint="eastAsia" w:ascii="宋体" w:hAnsi="宋体" w:eastAsia="宋体" w:cs="宋体"/>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参加政府采购活动前3年内在经营活动中没有重大违法记录的书面声明函。</w:t>
            </w:r>
          </w:p>
        </w:tc>
        <w:tc>
          <w:tcPr>
            <w:tcW w:w="860" w:type="dxa"/>
            <w:tcBorders>
              <w:left w:val="single" w:color="auto" w:sz="4" w:space="0"/>
            </w:tcBorders>
            <w:vAlign w:val="center"/>
          </w:tcPr>
          <w:p>
            <w:pPr>
              <w:bidi w:val="0"/>
              <w:ind w:firstLine="480" w:firstLineChars="200"/>
              <w:jc w:val="center"/>
              <w:rPr>
                <w:rFonts w:hint="eastAsia" w:ascii="宋体" w:hAnsi="宋体" w:eastAsia="宋体" w:cs="宋体"/>
                <w:b w:val="0"/>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416" w:type="dxa"/>
            <w:vAlign w:val="center"/>
          </w:tcPr>
          <w:p>
            <w:pPr>
              <w:pStyle w:val="20"/>
              <w:spacing w:before="26"/>
              <w:ind w:left="107" w:right="93"/>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具有健全的</w:t>
            </w:r>
          </w:p>
          <w:p>
            <w:pPr>
              <w:pStyle w:val="20"/>
              <w:spacing w:before="26"/>
              <w:ind w:left="107" w:right="93"/>
              <w:jc w:val="center"/>
              <w:rPr>
                <w:rFonts w:hint="eastAsia" w:ascii="宋体" w:hAnsi="宋体" w:eastAsia="宋体" w:cs="宋体"/>
                <w:b w:val="0"/>
                <w:bCs/>
                <w:color w:val="auto"/>
                <w:sz w:val="24"/>
                <w:szCs w:val="24"/>
                <w:lang w:eastAsia="zh-CN"/>
              </w:rPr>
            </w:pPr>
            <w:bookmarkStart w:id="0" w:name="_GoBack"/>
            <w:bookmarkEnd w:id="0"/>
            <w:r>
              <w:rPr>
                <w:rFonts w:hint="eastAsia" w:ascii="宋体" w:hAnsi="宋体" w:eastAsia="宋体" w:cs="宋体"/>
                <w:b w:val="0"/>
                <w:bCs/>
                <w:color w:val="auto"/>
                <w:sz w:val="24"/>
                <w:szCs w:val="24"/>
                <w:lang w:eastAsia="zh-CN"/>
              </w:rPr>
              <w:t>财务会计制度</w:t>
            </w:r>
          </w:p>
        </w:tc>
        <w:tc>
          <w:tcPr>
            <w:tcW w:w="5323" w:type="dxa"/>
            <w:gridSpan w:val="2"/>
            <w:tcBorders>
              <w:right w:val="single" w:color="auto" w:sz="4" w:space="0"/>
            </w:tcBorders>
            <w:vAlign w:val="center"/>
          </w:tcPr>
          <w:p>
            <w:p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4）2020或2021年度财务审计报告（本年度新成立的公司提供投标截止时间前一个月财务状况报告）；</w:t>
            </w:r>
          </w:p>
        </w:tc>
        <w:tc>
          <w:tcPr>
            <w:tcW w:w="860" w:type="dxa"/>
            <w:tcBorders>
              <w:left w:val="single" w:color="auto" w:sz="4" w:space="0"/>
            </w:tcBorders>
            <w:vAlign w:val="center"/>
          </w:tcPr>
          <w:p>
            <w:pPr>
              <w:bidi w:val="0"/>
              <w:ind w:firstLine="480" w:firstLineChars="200"/>
              <w:jc w:val="center"/>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2416" w:type="dxa"/>
            <w:vAlign w:val="center"/>
          </w:tcPr>
          <w:p>
            <w:pPr>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有依法缴纳税收和社会保障资金的良好记录</w:t>
            </w:r>
          </w:p>
        </w:tc>
        <w:tc>
          <w:tcPr>
            <w:tcW w:w="5323" w:type="dxa"/>
            <w:gridSpan w:val="2"/>
            <w:tcBorders>
              <w:right w:val="single" w:color="auto" w:sz="4" w:space="0"/>
            </w:tcBorders>
            <w:vAlign w:val="center"/>
          </w:tcPr>
          <w:p>
            <w:pPr>
              <w:bidi w:val="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val="en-US" w:eastAsia="zh-CN"/>
              </w:rPr>
              <w:t>过公告日前六个月内</w:t>
            </w:r>
            <w:r>
              <w:rPr>
                <w:rFonts w:hint="eastAsia" w:ascii="宋体" w:hAnsi="宋体" w:eastAsia="宋体" w:cs="宋体"/>
                <w:sz w:val="24"/>
                <w:szCs w:val="24"/>
                <w:lang w:eastAsia="zh-CN"/>
              </w:rPr>
              <w:t>连续三个月依法缴纳税收相关证明材料</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提供人员社保缴纳明细表或发票复印件加盖单位公章）</w:t>
            </w:r>
          </w:p>
          <w:p>
            <w:pPr>
              <w:bidi w:val="0"/>
              <w:jc w:val="both"/>
              <w:rPr>
                <w:rFonts w:hint="eastAsia" w:ascii="宋体" w:hAnsi="宋体" w:eastAsia="宋体" w:cs="宋体"/>
                <w:sz w:val="24"/>
                <w:szCs w:val="24"/>
                <w:lang w:eastAsia="zh-CN"/>
              </w:rPr>
            </w:pPr>
          </w:p>
        </w:tc>
        <w:tc>
          <w:tcPr>
            <w:tcW w:w="860" w:type="dxa"/>
            <w:tcBorders>
              <w:left w:val="single" w:color="auto" w:sz="4" w:space="0"/>
            </w:tcBorders>
            <w:vAlign w:val="center"/>
          </w:tcPr>
          <w:p>
            <w:pPr>
              <w:bidi w:val="0"/>
              <w:ind w:firstLine="480" w:firstLineChars="200"/>
              <w:jc w:val="center"/>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trPr>
        <w:tc>
          <w:tcPr>
            <w:tcW w:w="2416" w:type="dxa"/>
            <w:vAlign w:val="center"/>
          </w:tcPr>
          <w:p>
            <w:pPr>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信用中国查询</w:t>
            </w:r>
          </w:p>
        </w:tc>
        <w:tc>
          <w:tcPr>
            <w:tcW w:w="5323" w:type="dxa"/>
            <w:gridSpan w:val="2"/>
            <w:tcBorders>
              <w:right w:val="single" w:color="auto" w:sz="4" w:space="0"/>
            </w:tcBorders>
            <w:vAlign w:val="center"/>
          </w:tcPr>
          <w:p>
            <w:pPr>
              <w:jc w:val="both"/>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供应商未被列入“信用中国”网站(www.creditchina.gov.cn)失信被执行人、重大税收违法案件当事人名单、政府采购严重违法失信</w:t>
            </w:r>
            <w:r>
              <w:rPr>
                <w:rFonts w:hint="eastAsia" w:ascii="宋体" w:hAnsi="宋体" w:eastAsia="宋体" w:cs="宋体"/>
                <w:b w:val="0"/>
                <w:bCs/>
                <w:color w:val="auto"/>
                <w:spacing w:val="-7"/>
                <w:sz w:val="24"/>
                <w:szCs w:val="24"/>
              </w:rPr>
              <w:t>行为记录名单和“中国政府采购”网站</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"http://www.ccgp.gov.cn/" \h </w:instrText>
            </w:r>
            <w:r>
              <w:rPr>
                <w:rFonts w:hint="eastAsia" w:ascii="宋体" w:hAnsi="宋体" w:eastAsia="宋体" w:cs="宋体"/>
                <w:b w:val="0"/>
                <w:bCs/>
                <w:color w:val="auto"/>
                <w:sz w:val="24"/>
                <w:szCs w:val="24"/>
              </w:rPr>
              <w:fldChar w:fldCharType="separate"/>
            </w:r>
            <w:r>
              <w:rPr>
                <w:rFonts w:hint="eastAsia" w:ascii="宋体" w:hAnsi="宋体" w:eastAsia="宋体" w:cs="宋体"/>
                <w:b w:val="0"/>
                <w:bCs/>
                <w:color w:val="auto"/>
                <w:sz w:val="24"/>
                <w:szCs w:val="24"/>
              </w:rPr>
              <w:t>www.ccgp.gov.cn</w:t>
            </w:r>
            <w:r>
              <w:rPr>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r>
              <w:rPr>
                <w:rFonts w:hint="eastAsia" w:ascii="宋体" w:hAnsi="宋体" w:eastAsia="宋体" w:cs="宋体"/>
                <w:b w:val="0"/>
                <w:bCs/>
                <w:color w:val="auto"/>
                <w:spacing w:val="-4"/>
                <w:sz w:val="24"/>
                <w:szCs w:val="24"/>
              </w:rPr>
              <w:t>政府采</w:t>
            </w:r>
            <w:r>
              <w:rPr>
                <w:rFonts w:hint="eastAsia" w:ascii="宋体" w:hAnsi="宋体" w:eastAsia="宋体" w:cs="宋体"/>
                <w:b w:val="0"/>
                <w:bCs/>
                <w:color w:val="auto"/>
                <w:sz w:val="24"/>
                <w:szCs w:val="24"/>
              </w:rPr>
              <w:t>购严重违法失信行为记录名单，由供应商对自己的信用信息进行查询</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提供</w:t>
            </w:r>
            <w:r>
              <w:rPr>
                <w:rFonts w:hint="eastAsia" w:ascii="宋体" w:hAnsi="宋体" w:eastAsia="宋体" w:cs="宋体"/>
                <w:b w:val="0"/>
                <w:bCs/>
                <w:color w:val="auto"/>
                <w:sz w:val="24"/>
                <w:szCs w:val="24"/>
              </w:rPr>
              <w:t>查询截图加盖单位公章）</w:t>
            </w:r>
          </w:p>
        </w:tc>
        <w:tc>
          <w:tcPr>
            <w:tcW w:w="860" w:type="dxa"/>
            <w:tcBorders>
              <w:left w:val="single" w:color="auto" w:sz="4" w:space="0"/>
            </w:tcBorders>
            <w:vAlign w:val="center"/>
          </w:tcPr>
          <w:p>
            <w:pPr>
              <w:ind w:firstLine="480" w:firstLineChars="200"/>
              <w:jc w:val="both"/>
              <w:rPr>
                <w:rFonts w:hint="eastAsia" w:ascii="宋体" w:hAnsi="宋体" w:eastAsia="宋体" w:cs="宋体"/>
                <w:b w:val="0"/>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416" w:type="dxa"/>
            <w:vAlign w:val="center"/>
          </w:tcPr>
          <w:p>
            <w:pPr>
              <w:pStyle w:val="20"/>
              <w:spacing w:before="11"/>
              <w:ind w:firstLine="240" w:firstLineChars="1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中小企业声明函</w:t>
            </w:r>
          </w:p>
        </w:tc>
        <w:tc>
          <w:tcPr>
            <w:tcW w:w="5323" w:type="dxa"/>
            <w:gridSpan w:val="2"/>
            <w:tcBorders>
              <w:right w:val="single" w:color="auto" w:sz="4" w:space="0"/>
            </w:tcBorders>
            <w:vAlign w:val="center"/>
          </w:tcPr>
          <w:p>
            <w:pPr>
              <w:pStyle w:val="20"/>
              <w:spacing w:before="26"/>
              <w:ind w:right="93"/>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7）参照附件格式</w:t>
            </w:r>
          </w:p>
        </w:tc>
        <w:tc>
          <w:tcPr>
            <w:tcW w:w="860" w:type="dxa"/>
            <w:tcBorders>
              <w:left w:val="single" w:color="auto" w:sz="4" w:space="0"/>
            </w:tcBorders>
            <w:vAlign w:val="center"/>
          </w:tcPr>
          <w:p>
            <w:pPr>
              <w:pStyle w:val="20"/>
              <w:spacing w:before="26"/>
              <w:ind w:left="107" w:right="93" w:firstLine="480" w:firstLineChars="200"/>
              <w:jc w:val="both"/>
              <w:rPr>
                <w:rFonts w:hint="eastAsia" w:ascii="宋体" w:hAnsi="宋体" w:eastAsia="宋体" w:cs="宋体"/>
                <w:b w:val="0"/>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99" w:type="dxa"/>
            <w:gridSpan w:val="4"/>
            <w:vAlign w:val="center"/>
          </w:tcPr>
          <w:p>
            <w:pPr>
              <w:pStyle w:val="20"/>
              <w:spacing w:before="26"/>
              <w:ind w:left="107" w:right="93" w:firstLine="442" w:firstLineChars="200"/>
              <w:jc w:val="both"/>
              <w:rPr>
                <w:rFonts w:hint="eastAsia" w:ascii="宋体" w:hAnsi="宋体" w:eastAsia="宋体" w:cs="宋体"/>
                <w:b w:val="0"/>
                <w:bCs/>
                <w:color w:val="auto"/>
                <w:sz w:val="24"/>
                <w:szCs w:val="24"/>
                <w:lang w:val="en-US" w:eastAsia="zh-CN"/>
              </w:rPr>
            </w:pPr>
            <w:r>
              <w:rPr>
                <w:rFonts w:hint="eastAsia"/>
                <w:b/>
                <w:bCs/>
                <w:lang w:val="en-US" w:eastAsia="zh-CN"/>
              </w:rPr>
              <w:t>备注：请各单位自审后提交。未按要求提交的资格文件，报名不予通过。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959" w:type="dxa"/>
            <w:gridSpan w:val="2"/>
            <w:tcBorders>
              <w:right w:val="single" w:color="auto" w:sz="4" w:space="0"/>
            </w:tcBorders>
            <w:vAlign w:val="center"/>
          </w:tcPr>
          <w:p>
            <w:pPr>
              <w:pStyle w:val="20"/>
              <w:spacing w:before="26"/>
              <w:ind w:right="93" w:firstLine="240" w:firstLineChars="100"/>
              <w:jc w:val="both"/>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项目名称：恩施州建始县养老护理院项目-施工图设计采购</w:t>
            </w:r>
          </w:p>
        </w:tc>
        <w:tc>
          <w:tcPr>
            <w:tcW w:w="3640" w:type="dxa"/>
            <w:gridSpan w:val="2"/>
            <w:tcBorders>
              <w:left w:val="single" w:color="auto" w:sz="4" w:space="0"/>
            </w:tcBorders>
            <w:vAlign w:val="center"/>
          </w:tcPr>
          <w:p>
            <w:pPr>
              <w:pStyle w:val="20"/>
              <w:spacing w:before="26"/>
              <w:ind w:right="93" w:firstLine="240" w:firstLineChars="100"/>
              <w:jc w:val="both"/>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提交时间：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959" w:type="dxa"/>
            <w:gridSpan w:val="2"/>
            <w:tcBorders>
              <w:right w:val="single" w:color="auto" w:sz="4" w:space="0"/>
            </w:tcBorders>
            <w:vAlign w:val="center"/>
          </w:tcPr>
          <w:p>
            <w:pPr>
              <w:pStyle w:val="20"/>
              <w:spacing w:before="26"/>
              <w:ind w:right="93" w:firstLine="220" w:firstLineChars="100"/>
              <w:jc w:val="both"/>
              <w:rPr>
                <w:rFonts w:hint="eastAsia" w:ascii="宋体" w:hAnsi="宋体" w:eastAsia="宋体" w:cs="宋体"/>
                <w:b w:val="0"/>
                <w:bCs/>
                <w:color w:val="auto"/>
                <w:sz w:val="24"/>
                <w:szCs w:val="24"/>
                <w:lang w:val="en-US" w:eastAsia="zh-CN"/>
              </w:rPr>
            </w:pPr>
            <w:r>
              <w:rPr>
                <w:rFonts w:hint="eastAsia"/>
                <w:lang w:val="en-US" w:eastAsia="zh-CN"/>
              </w:rPr>
              <w:t xml:space="preserve">申请单位：（盖章） </w:t>
            </w:r>
          </w:p>
        </w:tc>
        <w:tc>
          <w:tcPr>
            <w:tcW w:w="3640" w:type="dxa"/>
            <w:gridSpan w:val="2"/>
            <w:tcBorders>
              <w:left w:val="single" w:color="auto" w:sz="4" w:space="0"/>
            </w:tcBorders>
            <w:vAlign w:val="center"/>
          </w:tcPr>
          <w:p>
            <w:pPr>
              <w:pStyle w:val="20"/>
              <w:spacing w:before="26"/>
              <w:ind w:right="93" w:firstLine="240" w:firstLineChars="100"/>
              <w:jc w:val="both"/>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申请人：</w:t>
            </w:r>
            <w:r>
              <w:rPr>
                <w:rFonts w:hint="eastAsia" w:ascii="宋体" w:hAnsi="宋体" w:cs="宋体"/>
                <w:b w:val="0"/>
                <w:bCs/>
                <w:color w:val="auto"/>
                <w:sz w:val="22"/>
                <w:szCs w:val="22"/>
                <w:lang w:val="en-US" w:eastAsia="zh-CN"/>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959" w:type="dxa"/>
            <w:gridSpan w:val="2"/>
            <w:tcBorders>
              <w:right w:val="single" w:color="auto" w:sz="4" w:space="0"/>
            </w:tcBorders>
            <w:vAlign w:val="center"/>
          </w:tcPr>
          <w:p>
            <w:pPr>
              <w:tabs>
                <w:tab w:val="left" w:pos="1013"/>
                <w:tab w:val="left" w:pos="6396"/>
              </w:tabs>
              <w:bidi w:val="0"/>
              <w:ind w:firstLine="210" w:firstLineChars="100"/>
              <w:jc w:val="both"/>
              <w:rPr>
                <w:rFonts w:hint="default" w:ascii="宋体" w:hAnsi="宋体" w:eastAsia="宋体" w:cs="宋体"/>
                <w:b w:val="0"/>
                <w:bCs/>
                <w:color w:val="auto"/>
                <w:sz w:val="24"/>
                <w:szCs w:val="24"/>
                <w:lang w:val="en-US" w:eastAsia="zh-CN"/>
              </w:rPr>
            </w:pPr>
            <w:r>
              <w:rPr>
                <w:rFonts w:hint="eastAsia"/>
                <w:lang w:val="en-US" w:eastAsia="zh-CN"/>
              </w:rPr>
              <w:t>联系方式：</w:t>
            </w:r>
          </w:p>
        </w:tc>
        <w:tc>
          <w:tcPr>
            <w:tcW w:w="3640" w:type="dxa"/>
            <w:gridSpan w:val="2"/>
            <w:tcBorders>
              <w:left w:val="single" w:color="auto" w:sz="4" w:space="0"/>
            </w:tcBorders>
            <w:vAlign w:val="center"/>
          </w:tcPr>
          <w:p>
            <w:pPr>
              <w:pStyle w:val="20"/>
              <w:spacing w:before="26"/>
              <w:ind w:right="93" w:firstLine="240" w:firstLineChars="100"/>
              <w:jc w:val="both"/>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959" w:type="dxa"/>
            <w:gridSpan w:val="2"/>
            <w:tcBorders>
              <w:right w:val="single" w:color="auto" w:sz="4" w:space="0"/>
            </w:tcBorders>
            <w:vAlign w:val="center"/>
          </w:tcPr>
          <w:p>
            <w:pPr>
              <w:tabs>
                <w:tab w:val="left" w:pos="1013"/>
                <w:tab w:val="left" w:pos="6396"/>
              </w:tabs>
              <w:bidi w:val="0"/>
              <w:ind w:firstLine="210" w:firstLineChars="100"/>
              <w:jc w:val="both"/>
              <w:rPr>
                <w:rFonts w:hint="eastAsia" w:ascii="宋体" w:hAnsi="宋体" w:eastAsia="宋体" w:cs="宋体"/>
                <w:b w:val="0"/>
                <w:bCs/>
                <w:color w:val="auto"/>
                <w:sz w:val="24"/>
                <w:szCs w:val="24"/>
                <w:lang w:val="en-US" w:eastAsia="zh-CN"/>
              </w:rPr>
            </w:pPr>
            <w:r>
              <w:rPr>
                <w:rFonts w:hint="eastAsia"/>
                <w:lang w:val="en-US" w:eastAsia="zh-CN"/>
              </w:rPr>
              <w:t>申请人QQ邮箱：</w:t>
            </w:r>
          </w:p>
        </w:tc>
        <w:tc>
          <w:tcPr>
            <w:tcW w:w="3640" w:type="dxa"/>
            <w:gridSpan w:val="2"/>
            <w:tcBorders>
              <w:left w:val="single" w:color="auto" w:sz="4" w:space="0"/>
            </w:tcBorders>
            <w:vAlign w:val="center"/>
          </w:tcPr>
          <w:p>
            <w:pPr>
              <w:pStyle w:val="20"/>
              <w:spacing w:before="26"/>
              <w:ind w:right="93" w:firstLine="240" w:firstLineChars="100"/>
              <w:jc w:val="both"/>
              <w:rPr>
                <w:rFonts w:hint="default" w:ascii="宋体" w:hAnsi="宋体" w:eastAsia="宋体" w:cs="宋体"/>
                <w:b w:val="0"/>
                <w:bCs/>
                <w:color w:val="auto"/>
                <w:sz w:val="24"/>
                <w:szCs w:val="24"/>
                <w:lang w:val="en-US" w:eastAsia="zh-CN"/>
              </w:rPr>
            </w:pPr>
            <w:r>
              <w:rPr>
                <w:rFonts w:hint="eastAsia" w:cs="宋体"/>
                <w:b w:val="0"/>
                <w:bCs/>
                <w:color w:val="auto"/>
                <w:sz w:val="24"/>
                <w:szCs w:val="24"/>
                <w:lang w:val="en-US" w:eastAsia="zh-CN"/>
              </w:rPr>
              <w:t>接收人：</w:t>
            </w:r>
            <w:r>
              <w:rPr>
                <w:rFonts w:hint="eastAsia" w:ascii="宋体" w:hAnsi="宋体" w:cs="宋体"/>
                <w:b w:val="0"/>
                <w:bCs/>
                <w:color w:val="auto"/>
                <w:sz w:val="22"/>
                <w:szCs w:val="22"/>
                <w:lang w:val="en-US" w:eastAsia="zh-CN"/>
              </w:rPr>
              <w:t>（签字）</w:t>
            </w:r>
          </w:p>
        </w:tc>
      </w:tr>
    </w:tbl>
    <w:p>
      <w:pPr>
        <w:tabs>
          <w:tab w:val="left" w:pos="1013"/>
          <w:tab w:val="left" w:pos="6396"/>
        </w:tabs>
        <w:bidi w:val="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C35FB"/>
    <w:multiLevelType w:val="multilevel"/>
    <w:tmpl w:val="82AC35FB"/>
    <w:lvl w:ilvl="0" w:tentative="0">
      <w:start w:val="1"/>
      <w:numFmt w:val="chineseCounting"/>
      <w:pStyle w:val="1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EA8F6BD"/>
    <w:multiLevelType w:val="multilevel"/>
    <w:tmpl w:val="DEA8F6BD"/>
    <w:lvl w:ilvl="0" w:tentative="0">
      <w:start w:val="1"/>
      <w:numFmt w:val="chineseCounting"/>
      <w:suff w:val="nothing"/>
      <w:lvlText w:val="第%1章 "/>
      <w:lvlJc w:val="center"/>
      <w:pPr>
        <w:tabs>
          <w:tab w:val="left" w:pos="0"/>
        </w:tabs>
        <w:ind w:left="0" w:firstLine="402"/>
      </w:pPr>
      <w:rPr>
        <w:rFonts w:hint="eastAsia" w:ascii="宋体" w:hAnsi="宋体" w:eastAsia="宋体" w:cs="宋体"/>
        <w:sz w:val="36"/>
      </w:rPr>
    </w:lvl>
    <w:lvl w:ilvl="1" w:tentative="0">
      <w:start w:val="1"/>
      <w:numFmt w:val="chineseCounting"/>
      <w:suff w:val="nothing"/>
      <w:lvlText w:val="%2、"/>
      <w:lvlJc w:val="left"/>
      <w:pPr>
        <w:ind w:left="0" w:firstLine="402"/>
      </w:pPr>
      <w:rPr>
        <w:rFonts w:hint="eastAsia" w:ascii="宋体" w:hAnsi="宋体" w:eastAsia="宋体" w:cs="宋体"/>
        <w:sz w:val="28"/>
        <w:szCs w:val="28"/>
      </w:rPr>
    </w:lvl>
    <w:lvl w:ilvl="2" w:tentative="0">
      <w:start w:val="1"/>
      <w:numFmt w:val="decimal"/>
      <w:suff w:val="nothing"/>
      <w:lvlText w:val="%3．"/>
      <w:lvlJc w:val="left"/>
      <w:pPr>
        <w:ind w:left="0" w:firstLine="402"/>
      </w:pPr>
      <w:rPr>
        <w:rFonts w:hint="eastAsia" w:ascii="宋体" w:hAnsi="宋体" w:eastAsia="仿宋_GB2312" w:cs="仿宋_GB2312"/>
        <w:sz w:val="28"/>
        <w:szCs w:val="28"/>
      </w:rPr>
    </w:lvl>
    <w:lvl w:ilvl="3" w:tentative="0">
      <w:start w:val="1"/>
      <w:numFmt w:val="decimal"/>
      <w:suff w:val="nothing"/>
      <w:lvlText w:val="（%4）"/>
      <w:lvlJc w:val="left"/>
      <w:pPr>
        <w:ind w:left="0" w:firstLine="402"/>
      </w:pPr>
      <w:rPr>
        <w:rFonts w:hint="eastAsia" w:ascii="宋体" w:hAnsi="宋体" w:eastAsia="仿宋_GB2312" w:cs="仿宋_GB2312"/>
        <w:sz w:val="28"/>
        <w:szCs w:val="28"/>
      </w:rPr>
    </w:lvl>
    <w:lvl w:ilvl="4" w:tentative="0">
      <w:start w:val="1"/>
      <w:numFmt w:val="decimalEnclosedCircleChinese"/>
      <w:pStyle w:val="6"/>
      <w:suff w:val="nothing"/>
      <w:lvlText w:val="%5 "/>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02CF66A0"/>
    <w:multiLevelType w:val="multilevel"/>
    <w:tmpl w:val="02CF66A0"/>
    <w:lvl w:ilvl="0" w:tentative="0">
      <w:start w:val="1"/>
      <w:numFmt w:val="chineseCounting"/>
      <w:pStyle w:val="3"/>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3">
    <w:nsid w:val="4776E9E5"/>
    <w:multiLevelType w:val="multilevel"/>
    <w:tmpl w:val="4776E9E5"/>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235B5"/>
    <w:rsid w:val="02257B6A"/>
    <w:rsid w:val="022658CE"/>
    <w:rsid w:val="02660ABE"/>
    <w:rsid w:val="031C139D"/>
    <w:rsid w:val="03487E43"/>
    <w:rsid w:val="04A66578"/>
    <w:rsid w:val="0CD13786"/>
    <w:rsid w:val="131E1A21"/>
    <w:rsid w:val="20FA39A6"/>
    <w:rsid w:val="24297324"/>
    <w:rsid w:val="243E3D48"/>
    <w:rsid w:val="26D621ED"/>
    <w:rsid w:val="2A2266B3"/>
    <w:rsid w:val="316E4441"/>
    <w:rsid w:val="35717C54"/>
    <w:rsid w:val="36D1497B"/>
    <w:rsid w:val="39346CD8"/>
    <w:rsid w:val="39E209D6"/>
    <w:rsid w:val="3EF36D39"/>
    <w:rsid w:val="40B60DFB"/>
    <w:rsid w:val="44FA5B9F"/>
    <w:rsid w:val="4D2F196B"/>
    <w:rsid w:val="4FB01C7F"/>
    <w:rsid w:val="4FC275AB"/>
    <w:rsid w:val="555235B5"/>
    <w:rsid w:val="5BC802D4"/>
    <w:rsid w:val="62BF7E2A"/>
    <w:rsid w:val="63E40CAB"/>
    <w:rsid w:val="6BA047ED"/>
    <w:rsid w:val="76E35F8C"/>
    <w:rsid w:val="7AA6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numPr>
        <w:ilvl w:val="0"/>
        <w:numId w:val="1"/>
      </w:numPr>
      <w:spacing w:beforeLines="0" w:beforeAutospacing="0" w:afterLines="0" w:afterAutospacing="0" w:line="560" w:lineRule="exact"/>
      <w:ind w:left="0" w:firstLine="0" w:firstLineChars="0"/>
      <w:jc w:val="center"/>
      <w:outlineLvl w:val="0"/>
    </w:pPr>
    <w:rPr>
      <w:rFonts w:ascii="Times New Roman" w:hAnsi="Times New Roman" w:eastAsia="方正小标宋简体"/>
      <w:kern w:val="44"/>
      <w:sz w:val="36"/>
    </w:rPr>
  </w:style>
  <w:style w:type="paragraph" w:styleId="5">
    <w:name w:val="heading 2"/>
    <w:basedOn w:val="1"/>
    <w:next w:val="1"/>
    <w:semiHidden/>
    <w:unhideWhenUsed/>
    <w:qFormat/>
    <w:uiPriority w:val="0"/>
    <w:pPr>
      <w:keepNext/>
      <w:keepLines/>
      <w:numPr>
        <w:ilvl w:val="1"/>
        <w:numId w:val="1"/>
      </w:numPr>
      <w:spacing w:before="260" w:beforeLines="0" w:beforeAutospacing="0" w:after="260" w:afterLines="0" w:afterAutospacing="0" w:line="560" w:lineRule="exact"/>
      <w:ind w:left="0" w:firstLine="0" w:firstLineChars="0"/>
      <w:jc w:val="left"/>
      <w:outlineLvl w:val="1"/>
    </w:pPr>
    <w:rPr>
      <w:rFonts w:ascii="Arial" w:hAnsi="Arial" w:eastAsia="新宋体"/>
      <w:b/>
      <w:sz w:val="28"/>
    </w:rPr>
  </w:style>
  <w:style w:type="paragraph" w:styleId="6">
    <w:name w:val="heading 3"/>
    <w:basedOn w:val="1"/>
    <w:next w:val="1"/>
    <w:link w:val="19"/>
    <w:semiHidden/>
    <w:unhideWhenUsed/>
    <w:qFormat/>
    <w:uiPriority w:val="0"/>
    <w:pPr>
      <w:keepNext w:val="0"/>
      <w:keepLines/>
      <w:pageBreakBefore/>
      <w:widowControl/>
      <w:numPr>
        <w:ilvl w:val="4"/>
        <w:numId w:val="2"/>
      </w:numPr>
      <w:topLinePunct/>
      <w:spacing w:beforeLines="0" w:beforeAutospacing="0" w:afterLines="0" w:afterAutospacing="0" w:line="560" w:lineRule="exact"/>
      <w:ind w:left="0" w:leftChars="0" w:firstLine="560" w:firstLineChars="200"/>
      <w:jc w:val="left"/>
      <w:outlineLvl w:val="2"/>
    </w:pPr>
    <w:rPr>
      <w:rFonts w:ascii="Times New Roman" w:hAnsi="Times New Roman"/>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3"/>
      </w:numPr>
      <w:spacing w:before="280" w:beforeLines="0" w:beforeAutospacing="0" w:after="290" w:afterLines="0" w:afterAutospacing="0" w:line="372" w:lineRule="auto"/>
      <w:ind w:firstLine="402"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Indent"/>
    <w:basedOn w:val="1"/>
    <w:qFormat/>
    <w:uiPriority w:val="0"/>
    <w:pPr>
      <w:spacing w:after="120" w:afterLines="0" w:afterAutospacing="0"/>
      <w:ind w:left="420" w:leftChars="200"/>
    </w:pPr>
  </w:style>
  <w:style w:type="paragraph" w:styleId="14">
    <w:name w:val="Body Text First Indent 2"/>
    <w:basedOn w:val="13"/>
    <w:qFormat/>
    <w:uiPriority w:val="0"/>
    <w:pPr>
      <w:ind w:firstLine="420" w:firstLineChars="200"/>
    </w:pPr>
  </w:style>
  <w:style w:type="paragraph" w:customStyle="1" w:styleId="17">
    <w:name w:val="样式12021"/>
    <w:basedOn w:val="3"/>
    <w:next w:val="1"/>
    <w:qFormat/>
    <w:uiPriority w:val="0"/>
    <w:pPr>
      <w:numPr>
        <w:ilvl w:val="0"/>
        <w:numId w:val="4"/>
      </w:numPr>
      <w:spacing w:line="360" w:lineRule="auto"/>
      <w:jc w:val="center"/>
    </w:pPr>
    <w:rPr>
      <w:rFonts w:hint="eastAsia" w:ascii="楷体" w:hAnsi="楷体" w:eastAsia="宋体" w:cs="楷体"/>
      <w:w w:val="95"/>
      <w:sz w:val="44"/>
      <w:szCs w:val="72"/>
    </w:rPr>
  </w:style>
  <w:style w:type="paragraph" w:customStyle="1" w:styleId="18">
    <w:name w:val="样式12022"/>
    <w:basedOn w:val="1"/>
    <w:qFormat/>
    <w:uiPriority w:val="0"/>
    <w:pPr>
      <w:spacing w:line="400" w:lineRule="exact"/>
      <w:ind w:firstLine="0" w:firstLineChars="0"/>
      <w:jc w:val="center"/>
    </w:pPr>
    <w:rPr>
      <w:rFonts w:hint="eastAsia" w:ascii="Times New Roman" w:hAnsi="Times New Roman" w:eastAsia="黑体"/>
      <w:sz w:val="24"/>
    </w:rPr>
  </w:style>
  <w:style w:type="character" w:customStyle="1" w:styleId="19">
    <w:name w:val="标题 3 Char"/>
    <w:link w:val="6"/>
    <w:qFormat/>
    <w:uiPriority w:val="0"/>
    <w:rPr>
      <w:rFonts w:ascii="Times New Roman" w:hAnsi="Times New Roman" w:eastAsia="仿宋_GB2312"/>
    </w:rPr>
  </w:style>
  <w:style w:type="paragraph" w:customStyle="1" w:styleId="20">
    <w:name w:val="Table Paragraph"/>
    <w:basedOn w:val="1"/>
    <w:qFormat/>
    <w:uiPriority w:val="1"/>
    <w:pPr>
      <w:autoSpaceDE w:val="0"/>
      <w:autoSpaceDN w:val="0"/>
      <w:spacing w:line="240" w:lineRule="auto"/>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572</Words>
  <Characters>616</Characters>
  <Lines>0</Lines>
  <Paragraphs>0</Paragraphs>
  <TotalTime>1</TotalTime>
  <ScaleCrop>false</ScaleCrop>
  <LinksUpToDate>false</LinksUpToDate>
  <CharactersWithSpaces>617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2022-03-28T10:27:00Z</dcterms:created>
  <dc:creator>小样儿</dc:creator>
  <cp:lastModifiedBy>小样儿</cp:lastModifiedBy>
  <dcterms:modified xsi:type="dcterms:W3CDTF">2022-03-31T06:50:28Z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F32E57D1327A4686B5D353B395A61E24</vt:lpwstr>
  </property>
</Properties>
</file>