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1560" w:tblpY="2472"/>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673"/>
        <w:gridCol w:w="2953"/>
        <w:gridCol w:w="1238"/>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2"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49" w:type="pct"/>
            <w:gridSpan w:val="2"/>
            <w:noWrap w:val="0"/>
            <w:vAlign w:val="center"/>
          </w:tcPr>
          <w:p>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宣恩县臻业房地产开发有限公司·万和-臻园配电工程</w:t>
            </w:r>
          </w:p>
        </w:tc>
        <w:tc>
          <w:tcPr>
            <w:tcW w:w="666"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1"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HBSX(G)-24043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2"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49"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宣恩县臻业房地产开发有限公司</w:t>
            </w:r>
          </w:p>
        </w:tc>
        <w:tc>
          <w:tcPr>
            <w:tcW w:w="666"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2"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7"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2592"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7"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4.提供电力工程施工总承包叁级及以上资质或输变电工程电力专业承包叁级及以上资质证书和有效的安全生产许可证证书。</w:t>
            </w:r>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4"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5"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2024年04月13日至2024年04月19日，每天上午08:30至12:00，下午14:30至17:30（北京时间，法定节假日除外）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7"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7" w:type="pct"/>
            <w:gridSpan w:val="2"/>
            <w:noWrap w:val="0"/>
            <w:vAlign w:val="top"/>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7"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6"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continue"/>
            <w:noWrap w:val="0"/>
            <w:vAlign w:val="center"/>
          </w:tcPr>
          <w:p>
            <w:pPr>
              <w:spacing w:line="360" w:lineRule="auto"/>
              <w:jc w:val="center"/>
              <w:rPr>
                <w:rFonts w:hint="eastAsia" w:ascii="宋体" w:hAnsi="宋体" w:eastAsia="宋体" w:cs="宋体"/>
                <w:sz w:val="24"/>
                <w:szCs w:val="24"/>
              </w:rPr>
            </w:pPr>
          </w:p>
        </w:tc>
        <w:tc>
          <w:tcPr>
            <w:tcW w:w="1587" w:type="pct"/>
            <w:vMerge w:val="continue"/>
            <w:noWrap w:val="0"/>
            <w:vAlign w:val="center"/>
          </w:tcPr>
          <w:p>
            <w:pPr>
              <w:spacing w:line="360" w:lineRule="auto"/>
              <w:jc w:val="center"/>
              <w:rPr>
                <w:rFonts w:hint="eastAsia" w:ascii="宋体" w:hAnsi="宋体" w:eastAsia="宋体" w:cs="宋体"/>
                <w:sz w:val="24"/>
                <w:szCs w:val="24"/>
              </w:rPr>
            </w:pPr>
          </w:p>
        </w:tc>
        <w:tc>
          <w:tcPr>
            <w:tcW w:w="666"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1" w:type="pct"/>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2"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7" w:type="pct"/>
            <w:gridSpan w:val="2"/>
            <w:noWrap w:val="0"/>
            <w:vAlign w:val="center"/>
          </w:tcPr>
          <w:p>
            <w:pPr>
              <w:spacing w:line="360" w:lineRule="auto"/>
              <w:jc w:val="both"/>
              <w:rPr>
                <w:rFonts w:hint="eastAsia" w:ascii="宋体" w:hAnsi="宋体" w:eastAsia="宋体" w:cs="宋体"/>
                <w:sz w:val="24"/>
                <w:szCs w:val="24"/>
              </w:rPr>
            </w:pPr>
          </w:p>
        </w:tc>
      </w:tr>
    </w:tbl>
    <w:p>
      <w:pPr>
        <w:pStyle w:val="4"/>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color w:val="000000"/>
          <w:sz w:val="24"/>
        </w:rPr>
      </w:pPr>
    </w:p>
    <w:p>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bookmarkStart w:id="5" w:name="_GoBack"/>
      <w:bookmarkEnd w:id="5"/>
    </w:p>
    <w:p>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pPr>
        <w:pStyle w:val="7"/>
        <w:ind w:firstLine="402"/>
        <w:rPr>
          <w:rFonts w:ascii="宋体" w:hAnsi="宋体" w:cs="宋体"/>
          <w:b/>
          <w:bCs/>
          <w:sz w:val="20"/>
          <w:szCs w:val="20"/>
          <w:lang w:eastAsia="zh-CN"/>
        </w:rPr>
      </w:pPr>
    </w:p>
    <w:p>
      <w:pPr>
        <w:pStyle w:val="2"/>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pPr>
        <w:pStyle w:val="2"/>
        <w:rPr>
          <w:sz w:val="24"/>
          <w:szCs w:val="24"/>
        </w:rPr>
      </w:pPr>
    </w:p>
    <w:p>
      <w:pPr>
        <w:pStyle w:val="2"/>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2"/>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2"/>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pPr>
        <w:pStyle w:val="2"/>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2"/>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pPr>
        <w:pStyle w:val="20"/>
        <w:jc w:val="both"/>
        <w:outlineLvl w:val="9"/>
        <w:rPr>
          <w:rFonts w:hint="eastAsia" w:cs="宋体"/>
          <w:bCs/>
          <w:sz w:val="21"/>
          <w:szCs w:val="21"/>
          <w:lang w:eastAsia="zh-CN"/>
        </w:rPr>
      </w:pPr>
    </w:p>
    <w:p>
      <w:pPr>
        <w:pStyle w:val="20"/>
        <w:jc w:val="both"/>
        <w:outlineLvl w:val="9"/>
        <w:rPr>
          <w:rFonts w:hint="eastAsia" w:cs="宋体"/>
          <w:bCs/>
          <w:sz w:val="21"/>
          <w:szCs w:val="21"/>
          <w:lang w:eastAsia="zh-CN"/>
        </w:rPr>
      </w:pPr>
    </w:p>
    <w:p>
      <w:pPr>
        <w:rPr>
          <w:rFonts w:hint="eastAsia" w:ascii="宋体" w:hAnsi="宋体" w:cs="宋体"/>
          <w:sz w:val="21"/>
          <w:szCs w:val="21"/>
          <w:lang w:eastAsia="zh-CN"/>
        </w:rPr>
      </w:pPr>
    </w:p>
    <w:p>
      <w:pPr>
        <w:rPr>
          <w:rFonts w:hint="eastAsia" w:ascii="宋体" w:hAnsi="宋体" w:eastAsia="宋体" w:cs="宋体"/>
          <w:spacing w:val="1"/>
          <w:sz w:val="24"/>
          <w:szCs w:val="24"/>
          <w:lang w:eastAsia="zh-CN"/>
        </w:rPr>
      </w:pPr>
      <w:bookmarkStart w:id="1" w:name="_Toc473"/>
      <w:bookmarkStart w:id="2" w:name="_Toc15269"/>
      <w:bookmarkStart w:id="3" w:name="_Toc26172"/>
      <w:bookmarkStart w:id="4" w:name="_Toc31601"/>
      <w:r>
        <w:rPr>
          <w:rFonts w:hint="eastAsia" w:ascii="宋体" w:hAnsi="宋体" w:eastAsia="宋体" w:cs="宋体"/>
          <w:spacing w:val="1"/>
          <w:sz w:val="24"/>
          <w:szCs w:val="24"/>
          <w:lang w:eastAsia="zh-CN"/>
        </w:rPr>
        <w:br w:type="page"/>
      </w:r>
    </w:p>
    <w:bookmarkEnd w:id="1"/>
    <w:bookmarkEnd w:id="2"/>
    <w:bookmarkEnd w:id="3"/>
    <w:bookmarkEnd w:id="4"/>
    <w:p>
      <w:pPr>
        <w:pStyle w:val="4"/>
        <w:numPr>
          <w:ilvl w:val="0"/>
          <w:numId w:val="0"/>
        </w:numPr>
        <w:spacing w:line="396" w:lineRule="exact"/>
        <w:jc w:val="center"/>
        <w:rPr>
          <w:rFonts w:hint="eastAsia" w:ascii="宋体" w:hAnsi="宋体" w:eastAsia="宋体" w:cs="宋体"/>
          <w:spacing w:val="1"/>
          <w:sz w:val="30"/>
          <w:szCs w:val="30"/>
          <w:lang w:eastAsia="zh-CN"/>
        </w:rPr>
      </w:pPr>
    </w:p>
    <w:p>
      <w:pPr>
        <w:pStyle w:val="4"/>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pPr>
        <w:spacing w:before="9"/>
        <w:rPr>
          <w:rFonts w:hint="eastAsia" w:ascii="宋体" w:hAnsi="宋体" w:cs="宋体"/>
          <w:sz w:val="21"/>
          <w:szCs w:val="21"/>
          <w:lang w:eastAsia="zh-CN"/>
        </w:rPr>
      </w:pPr>
    </w:p>
    <w:p>
      <w:pPr>
        <w:pStyle w:val="2"/>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2"/>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2"/>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2"/>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pPr>
        <w:pStyle w:val="2"/>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2"/>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pPr>
        <w:pStyle w:val="2"/>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pPr>
        <w:pStyle w:val="2"/>
        <w:spacing w:before="185"/>
        <w:ind w:left="581"/>
        <w:rPr>
          <w:rFonts w:hint="eastAsia" w:cs="宋体"/>
          <w:sz w:val="24"/>
          <w:szCs w:val="24"/>
          <w:lang w:eastAsia="zh-CN"/>
        </w:rPr>
      </w:pPr>
      <w:r>
        <w:rPr>
          <w:rFonts w:hint="eastAsia" w:cs="宋体"/>
          <w:sz w:val="24"/>
          <w:szCs w:val="24"/>
          <w:lang w:eastAsia="zh-CN"/>
        </w:rPr>
        <w:t>特此证明。</w:t>
      </w:r>
    </w:p>
    <w:p>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4514"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pPr>
        <w:spacing w:before="3"/>
        <w:rPr>
          <w:rFonts w:hint="eastAsia" w:ascii="宋体" w:hAnsi="宋体" w:cs="宋体"/>
          <w:sz w:val="24"/>
          <w:szCs w:val="24"/>
          <w:lang w:eastAsia="zh-CN"/>
        </w:rPr>
      </w:pPr>
    </w:p>
    <w:p>
      <w:pPr>
        <w:pStyle w:val="2"/>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pPr>
        <w:rPr>
          <w:rFonts w:hint="eastAsia" w:ascii="宋体" w:hAnsi="宋体" w:cs="宋体"/>
          <w:sz w:val="24"/>
          <w:szCs w:val="24"/>
          <w:lang w:eastAsia="zh-CN"/>
        </w:rPr>
      </w:pPr>
    </w:p>
    <w:p>
      <w:pPr>
        <w:pStyle w:val="2"/>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pPr>
        <w:rPr>
          <w:rFonts w:ascii="宋体" w:hAnsi="宋体" w:cs="宋体"/>
          <w:sz w:val="24"/>
          <w:szCs w:val="24"/>
          <w:lang w:eastAsia="zh-CN"/>
        </w:rPr>
      </w:pPr>
    </w:p>
    <w:p>
      <w:pPr>
        <w:rPr>
          <w:rFonts w:ascii="宋体" w:hAnsi="宋体" w:cs="宋体"/>
          <w:sz w:val="24"/>
          <w:szCs w:val="24"/>
          <w:lang w:eastAsia="zh-CN"/>
        </w:rPr>
      </w:pPr>
    </w:p>
    <w:p>
      <w:pPr>
        <w:rPr>
          <w:rFonts w:hint="default"/>
          <w:lang w:val="en-US" w:eastAsia="zh-CN"/>
        </w:rPr>
      </w:pPr>
    </w:p>
    <w:p>
      <w:pPr>
        <w:pStyle w:val="4"/>
        <w:rPr>
          <w:rFonts w:hint="default"/>
          <w:lang w:val="en-US" w:eastAsia="zh-CN"/>
        </w:rPr>
      </w:pPr>
    </w:p>
    <w:p>
      <w:pPr>
        <w:spacing w:line="240" w:lineRule="atLeast"/>
        <w:ind w:right="-65" w:rightChars="-31"/>
        <w:jc w:val="left"/>
        <w:rPr>
          <w:rFonts w:hint="default"/>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YTgxYWQ3OTViOWZkNGM2NzA3Y2MzMDkzZDZlNjUifQ=="/>
  </w:docVars>
  <w:rsids>
    <w:rsidRoot w:val="00000000"/>
    <w:rsid w:val="014D252D"/>
    <w:rsid w:val="04922734"/>
    <w:rsid w:val="053718C6"/>
    <w:rsid w:val="05FD1677"/>
    <w:rsid w:val="065A2F1F"/>
    <w:rsid w:val="0840356C"/>
    <w:rsid w:val="086D2B07"/>
    <w:rsid w:val="0A264E6D"/>
    <w:rsid w:val="0D3803A0"/>
    <w:rsid w:val="0DAE298D"/>
    <w:rsid w:val="0E260CEA"/>
    <w:rsid w:val="0FC85498"/>
    <w:rsid w:val="10C265C0"/>
    <w:rsid w:val="12BE3627"/>
    <w:rsid w:val="14793874"/>
    <w:rsid w:val="151A70C1"/>
    <w:rsid w:val="1542409B"/>
    <w:rsid w:val="161377CC"/>
    <w:rsid w:val="163A1A33"/>
    <w:rsid w:val="17064769"/>
    <w:rsid w:val="17DE3FCA"/>
    <w:rsid w:val="1939085D"/>
    <w:rsid w:val="19C21175"/>
    <w:rsid w:val="1A7A2B28"/>
    <w:rsid w:val="1B5325CB"/>
    <w:rsid w:val="1B606886"/>
    <w:rsid w:val="1C451A05"/>
    <w:rsid w:val="1CA15522"/>
    <w:rsid w:val="1CEC3A88"/>
    <w:rsid w:val="1E5022C0"/>
    <w:rsid w:val="1F6D1E08"/>
    <w:rsid w:val="20ED7FD0"/>
    <w:rsid w:val="20F070A1"/>
    <w:rsid w:val="22E02C22"/>
    <w:rsid w:val="248C4220"/>
    <w:rsid w:val="2AB234BA"/>
    <w:rsid w:val="2D7746A6"/>
    <w:rsid w:val="2EAA0704"/>
    <w:rsid w:val="300817E5"/>
    <w:rsid w:val="31C0710C"/>
    <w:rsid w:val="32850B47"/>
    <w:rsid w:val="342F1F37"/>
    <w:rsid w:val="348356B6"/>
    <w:rsid w:val="3743288F"/>
    <w:rsid w:val="3A08348C"/>
    <w:rsid w:val="3CD20775"/>
    <w:rsid w:val="3DEE4511"/>
    <w:rsid w:val="41B1501E"/>
    <w:rsid w:val="41BF1073"/>
    <w:rsid w:val="42621029"/>
    <w:rsid w:val="44DC4E79"/>
    <w:rsid w:val="49382C4E"/>
    <w:rsid w:val="49522D5E"/>
    <w:rsid w:val="4C240499"/>
    <w:rsid w:val="4CFA5D19"/>
    <w:rsid w:val="4DEB45C9"/>
    <w:rsid w:val="4DF004C4"/>
    <w:rsid w:val="4EE13D54"/>
    <w:rsid w:val="4FB57E74"/>
    <w:rsid w:val="4FCA7759"/>
    <w:rsid w:val="4FCC26D3"/>
    <w:rsid w:val="51AA55CD"/>
    <w:rsid w:val="53922828"/>
    <w:rsid w:val="550A387F"/>
    <w:rsid w:val="5D8D36EA"/>
    <w:rsid w:val="5E2403FF"/>
    <w:rsid w:val="5F6A0AB4"/>
    <w:rsid w:val="67BA23A8"/>
    <w:rsid w:val="67CB0AF2"/>
    <w:rsid w:val="680B697D"/>
    <w:rsid w:val="692B17B3"/>
    <w:rsid w:val="6A9F4D00"/>
    <w:rsid w:val="6B0E04B9"/>
    <w:rsid w:val="6FEF189F"/>
    <w:rsid w:val="71166819"/>
    <w:rsid w:val="7123505E"/>
    <w:rsid w:val="74744A68"/>
    <w:rsid w:val="74994E47"/>
    <w:rsid w:val="7513490C"/>
    <w:rsid w:val="757E794D"/>
    <w:rsid w:val="79F540E4"/>
    <w:rsid w:val="7AD40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2"/>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933</Words>
  <Characters>997</Characters>
  <Lines>0</Lines>
  <Paragraphs>0</Paragraphs>
  <TotalTime>1</TotalTime>
  <ScaleCrop>false</ScaleCrop>
  <LinksUpToDate>false</LinksUpToDate>
  <CharactersWithSpaces>1108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2022-10-25T07:02:00Z</cp:lastPrinted>
  <dcterms:modified xsi:type="dcterms:W3CDTF">2024-04-12T09:28:58Z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FE7DAB4150F744B2A5D25CC4D1896379</vt:lpwstr>
  </property>
</Properties>
</file>