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0F56F">
      <w:pPr>
        <w:spacing w:line="379" w:lineRule="auto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一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</w:rPr>
        <w:t>《招标日程安排表》</w:t>
      </w:r>
    </w:p>
    <w:p w14:paraId="512D5FEC">
      <w:pPr>
        <w:snapToGrid w:val="0"/>
        <w:spacing w:line="360" w:lineRule="auto"/>
        <w:rPr>
          <w:rFonts w:hint="eastAsia" w:ascii="宋体" w:hAnsi="宋体"/>
          <w:color w:val="auto"/>
          <w:sz w:val="24"/>
          <w:highlight w:val="none"/>
        </w:rPr>
      </w:pPr>
    </w:p>
    <w:p w14:paraId="731B814F">
      <w:pPr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0"/>
          <w:szCs w:val="30"/>
          <w:highlight w:val="none"/>
        </w:rPr>
      </w:pPr>
      <w:r>
        <w:rPr>
          <w:rFonts w:ascii="宋体" w:hAnsi="宋体"/>
          <w:b/>
          <w:bCs/>
          <w:color w:val="auto"/>
          <w:sz w:val="30"/>
          <w:szCs w:val="30"/>
          <w:highlight w:val="none"/>
        </w:rPr>
        <w:t>招标日程安排表</w:t>
      </w:r>
    </w:p>
    <w:tbl>
      <w:tblPr>
        <w:tblStyle w:val="4"/>
        <w:tblW w:w="96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2700"/>
        <w:gridCol w:w="2100"/>
        <w:gridCol w:w="2796"/>
      </w:tblGrid>
      <w:tr w14:paraId="2B6EBE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2DC98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5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9958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zh-CN" w:eastAsia="zh-CN"/>
              </w:rPr>
              <w:t>惠环街道长丰小区改造项目</w:t>
            </w:r>
          </w:p>
        </w:tc>
      </w:tr>
      <w:tr w14:paraId="4FEE44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0D4DD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编号</w:t>
            </w:r>
          </w:p>
        </w:tc>
        <w:tc>
          <w:tcPr>
            <w:tcW w:w="75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21E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eastAsia="zh-CN"/>
              </w:rPr>
              <w:t>RGZZB2607</w:t>
            </w:r>
          </w:p>
        </w:tc>
      </w:tr>
      <w:tr w14:paraId="17F3B0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75021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获取邀请招标文件开始时间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 w14:paraId="21252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00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35E4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获取邀请招标文件结束时间</w:t>
            </w:r>
          </w:p>
        </w:tc>
        <w:tc>
          <w:tcPr>
            <w:tcW w:w="2796" w:type="dxa"/>
            <w:tcBorders>
              <w:tl2br w:val="nil"/>
              <w:tr2bl w:val="nil"/>
            </w:tcBorders>
            <w:noWrap w:val="0"/>
            <w:vAlign w:val="center"/>
          </w:tcPr>
          <w:p w14:paraId="619B5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</w:tr>
      <w:tr w14:paraId="0F24BC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1E411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现场递交投标文件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开始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 w14:paraId="5B350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2026年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79CC98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现场递交投标文件截止时间</w:t>
            </w:r>
          </w:p>
        </w:tc>
        <w:tc>
          <w:tcPr>
            <w:tcW w:w="2796" w:type="dxa"/>
            <w:tcBorders>
              <w:tl2br w:val="nil"/>
              <w:tr2bl w:val="nil"/>
            </w:tcBorders>
            <w:noWrap w:val="0"/>
            <w:vAlign w:val="center"/>
          </w:tcPr>
          <w:p w14:paraId="2CB5D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2026年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</w:tr>
      <w:tr w14:paraId="76BBA1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03" w:type="dxa"/>
            <w:tcBorders>
              <w:tl2br w:val="nil"/>
              <w:tr2bl w:val="nil"/>
            </w:tcBorders>
            <w:noWrap w:val="0"/>
            <w:vAlign w:val="center"/>
          </w:tcPr>
          <w:p w14:paraId="1F792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开标时间</w:t>
            </w:r>
          </w:p>
        </w:tc>
        <w:tc>
          <w:tcPr>
            <w:tcW w:w="2700" w:type="dxa"/>
            <w:tcBorders>
              <w:tl2br w:val="nil"/>
              <w:tr2bl w:val="nil"/>
            </w:tcBorders>
            <w:noWrap w:val="0"/>
            <w:vAlign w:val="center"/>
          </w:tcPr>
          <w:p w14:paraId="1F683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2026年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30</w:t>
            </w:r>
          </w:p>
        </w:tc>
        <w:tc>
          <w:tcPr>
            <w:tcW w:w="2100" w:type="dxa"/>
            <w:tcBorders>
              <w:tl2br w:val="nil"/>
              <w:tr2bl w:val="nil"/>
            </w:tcBorders>
            <w:noWrap w:val="0"/>
            <w:vAlign w:val="center"/>
          </w:tcPr>
          <w:p w14:paraId="52E14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开标地点</w:t>
            </w:r>
          </w:p>
        </w:tc>
        <w:tc>
          <w:tcPr>
            <w:tcW w:w="2796" w:type="dxa"/>
            <w:tcBorders>
              <w:tl2br w:val="nil"/>
              <w:tr2bl w:val="nil"/>
            </w:tcBorders>
            <w:noWrap w:val="0"/>
            <w:vAlign w:val="center"/>
          </w:tcPr>
          <w:p w14:paraId="6C013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惠州市桥东长湖南路1号水悦龙湾17号楼2层10号惠州睿广智项目管理有限公司（长湖苑小学对面二楼商铺蓝色门牌号1-197号）</w:t>
            </w:r>
          </w:p>
        </w:tc>
      </w:tr>
    </w:tbl>
    <w:p w14:paraId="44133F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65189"/>
    <w:rsid w:val="03910D04"/>
    <w:rsid w:val="14ED4444"/>
    <w:rsid w:val="384A3972"/>
    <w:rsid w:val="44BE11E4"/>
    <w:rsid w:val="47065189"/>
    <w:rsid w:val="5CFA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table" w:styleId="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230</Characters>
  <Lines>0</Lines>
  <Paragraphs>0</Paragraphs>
  <TotalTime>1</TotalTime>
  <ScaleCrop>false</ScaleCrop>
  <LinksUpToDate>false</LinksUpToDate>
  <CharactersWithSpaces>249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2025-09-01T09:32:00Z</dcterms:created>
  <dc:creator>Administrator</dc:creator>
  <cp:lastModifiedBy>早陈晚尚</cp:lastModifiedBy>
  <dcterms:modified xsi:type="dcterms:W3CDTF">2026-08-13T07:28:24Z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AF5EF710EE8A41F1B141159099FDA4F4</vt:lpwstr>
  </property>
  <property fmtid="{D5CDD505-2E9C-101B-9397-08002B2CF9AE}" pid="4" name="KSOTemplateDocerSaveRecord">
    <vt:lpwstr>eyJoZGlkIjoiODQ5NjkzN2ZlZjQxZjYzMzcyZDI3NmZhNzYzYWFlNDAiLCJ1c2VySWQiOiIzODA0OTM0MjQifQ==</vt:lpwstr>
  </property>
</Properties>
</file>